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9"/>
        <w:gridCol w:w="1289"/>
        <w:gridCol w:w="1289"/>
        <w:gridCol w:w="1289"/>
        <w:gridCol w:w="1290"/>
        <w:gridCol w:w="1289"/>
        <w:gridCol w:w="1289"/>
        <w:gridCol w:w="1289"/>
        <w:gridCol w:w="1289"/>
        <w:gridCol w:w="1289"/>
        <w:gridCol w:w="1290"/>
        <w:gridCol w:w="1289"/>
        <w:gridCol w:w="3368"/>
      </w:tblGrid>
      <w:tr>
        <w:trPr>
          <w:trHeight w:val="1490" w:hRule="atLeast"/>
        </w:trPr>
        <w:tc>
          <w:tcPr>
            <w:tcW w:w="18838" w:type="dxa"/>
            <w:gridSpan w:val="13"/>
            <w:shd w:val="clear" w:color="auto" w:fill="9BC2E6"/>
          </w:tcPr>
          <w:p>
            <w:pPr>
              <w:pStyle w:val="TableParagraph"/>
              <w:ind w:left="4137"/>
              <w:rPr>
                <w:rFonts w:ascii="Calibri Light" w:hAnsi="Calibri Light"/>
                <w:b w:val="0"/>
                <w:sz w:val="36"/>
              </w:rPr>
            </w:pPr>
            <w:r>
              <w:rPr>
                <w:rFonts w:ascii="Calibri Light" w:hAnsi="Calibri Light"/>
                <w:b w:val="0"/>
                <w:sz w:val="36"/>
              </w:rPr>
              <w:t>INFORMACIÓN SOBRE LOS GASTOS DE COMUNICACIÓN SOCIAL (Art. 8_V_J). FEBRERO-2023.</w:t>
            </w:r>
          </w:p>
        </w:tc>
      </w:tr>
      <w:tr>
        <w:trPr>
          <w:trHeight w:val="2318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194" w:right="-3" w:firstLine="9"/>
              <w:rPr>
                <w:b/>
                <w:sz w:val="26"/>
              </w:rPr>
            </w:pPr>
            <w:r>
              <w:rPr>
                <w:b/>
                <w:sz w:val="26"/>
              </w:rPr>
              <w:t>Año del ejercicio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114" w:right="-3" w:hanging="70"/>
              <w:rPr>
                <w:b/>
                <w:sz w:val="26"/>
              </w:rPr>
            </w:pPr>
            <w:r>
              <w:rPr>
                <w:b/>
                <w:sz w:val="26"/>
              </w:rPr>
              <w:t>Fecha de la erogación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114" w:right="89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Monto </w:t>
            </w:r>
            <w:r>
              <w:rPr>
                <w:b/>
                <w:spacing w:val="-7"/>
                <w:sz w:val="26"/>
              </w:rPr>
              <w:t>de </w:t>
            </w:r>
            <w:r>
              <w:rPr>
                <w:b/>
                <w:sz w:val="26"/>
              </w:rPr>
              <w:t>la     </w:t>
            </w:r>
            <w:r>
              <w:rPr>
                <w:b/>
                <w:spacing w:val="-1"/>
                <w:sz w:val="26"/>
              </w:rPr>
              <w:t>erogación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2" w:right="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Partida de la     erogación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265" w:right="-6" w:hanging="224"/>
              <w:rPr>
                <w:b/>
                <w:sz w:val="26"/>
              </w:rPr>
            </w:pPr>
            <w:r>
              <w:rPr>
                <w:b/>
                <w:sz w:val="26"/>
              </w:rPr>
              <w:t>Número de factura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56" w:right="31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Fecha de emisión </w:t>
            </w:r>
            <w:r>
              <w:rPr>
                <w:b/>
                <w:spacing w:val="-7"/>
                <w:sz w:val="26"/>
              </w:rPr>
              <w:t>de </w:t>
            </w:r>
            <w:r>
              <w:rPr>
                <w:b/>
                <w:sz w:val="26"/>
              </w:rPr>
              <w:t>la factura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/>
              <w:ind w:left="48" w:right="25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Responsab le directo de la </w:t>
            </w:r>
            <w:r>
              <w:rPr>
                <w:b/>
                <w:spacing w:val="-1"/>
                <w:sz w:val="26"/>
              </w:rPr>
              <w:t>autorizació </w:t>
            </w:r>
            <w:r>
              <w:rPr>
                <w:b/>
                <w:sz w:val="26"/>
              </w:rPr>
              <w:t>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/>
              <w:ind w:left="51" w:right="28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Denomina ción del medio o proveedor </w:t>
            </w:r>
            <w:r>
              <w:rPr>
                <w:b/>
                <w:w w:val="95"/>
                <w:sz w:val="26"/>
              </w:rPr>
              <w:t>contratado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 w:before="197"/>
              <w:ind w:left="63" w:right="41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Nombre del  </w:t>
            </w:r>
            <w:r>
              <w:rPr>
                <w:b/>
                <w:spacing w:val="-1"/>
                <w:sz w:val="26"/>
              </w:rPr>
              <w:t>contribuye </w:t>
            </w:r>
            <w:r>
              <w:rPr>
                <w:b/>
                <w:sz w:val="26"/>
              </w:rPr>
              <w:t>nte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2" w:right="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Tipo de contribuye nte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421" w:right="4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RFC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1" w:right="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Descripció n del servicio</w:t>
            </w:r>
          </w:p>
        </w:tc>
        <w:tc>
          <w:tcPr>
            <w:tcW w:w="336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62" w:right="13" w:firstLine="64"/>
              <w:rPr>
                <w:b/>
                <w:sz w:val="26"/>
              </w:rPr>
            </w:pPr>
            <w:r>
              <w:rPr>
                <w:b/>
                <w:sz w:val="26"/>
              </w:rPr>
              <w:t>Justificación y/o relación con la función del sujeto obligado.</w:t>
            </w:r>
          </w:p>
        </w:tc>
      </w:tr>
      <w:tr>
        <w:trPr>
          <w:trHeight w:val="1722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2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Diario El Volcán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Diario El Volcán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470" w:right="18" w:hanging="430"/>
              <w:rPr>
                <w:sz w:val="22"/>
              </w:rPr>
            </w:pPr>
            <w:r>
              <w:rPr>
                <w:sz w:val="22"/>
              </w:rPr>
              <w:t>PEPM820425 BK5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5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1722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2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20" w:right="100" w:hanging="1"/>
              <w:jc w:val="center"/>
              <w:rPr>
                <w:sz w:val="22"/>
              </w:rPr>
            </w:pPr>
            <w:r>
              <w:rPr>
                <w:sz w:val="22"/>
              </w:rPr>
              <w:t>Radio Sensación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21" w:right="100" w:hanging="1"/>
              <w:jc w:val="center"/>
              <w:rPr>
                <w:sz w:val="22"/>
              </w:rPr>
            </w:pPr>
            <w:r>
              <w:rPr>
                <w:sz w:val="22"/>
              </w:rPr>
              <w:t>Radio Sensación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463" w:right="62" w:hanging="372"/>
              <w:rPr>
                <w:sz w:val="22"/>
              </w:rPr>
            </w:pPr>
            <w:r>
              <w:rPr>
                <w:sz w:val="22"/>
              </w:rPr>
              <w:t>MGF850101 D19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5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1723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1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130" w:right="82" w:hanging="15"/>
              <w:rPr>
                <w:sz w:val="22"/>
              </w:rPr>
            </w:pPr>
            <w:r>
              <w:rPr>
                <w:sz w:val="22"/>
              </w:rPr>
              <w:t>Periódico el Sur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130" w:right="82" w:hanging="15"/>
              <w:rPr>
                <w:sz w:val="22"/>
              </w:rPr>
            </w:pPr>
            <w:r>
              <w:rPr>
                <w:sz w:val="22"/>
              </w:rPr>
              <w:t>Periódico el Sur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530" w:right="44" w:hanging="461"/>
              <w:rPr>
                <w:sz w:val="22"/>
              </w:rPr>
            </w:pPr>
            <w:r>
              <w:rPr>
                <w:sz w:val="22"/>
              </w:rPr>
              <w:t>PSU0506304 71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6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270" w:hRule="atLeast"/>
        </w:trPr>
        <w:tc>
          <w:tcPr>
            <w:tcW w:w="18838" w:type="dxa"/>
            <w:gridSpan w:val="13"/>
          </w:tcPr>
          <w:p>
            <w:pPr>
              <w:pStyle w:val="TableParagraph"/>
              <w:spacing w:line="250" w:lineRule="exact"/>
              <w:ind w:left="1468"/>
              <w:rPr>
                <w:b/>
                <w:sz w:val="22"/>
              </w:rPr>
            </w:pPr>
            <w:r>
              <w:rPr>
                <w:sz w:val="22"/>
              </w:rPr>
              <w:t>TOTAL DE GASTOS DE COMUNICACIÓN SOCIAL DEL MUNICIPIO DE GÓMEZ FARÍAS JALISCO, DURANTE EL MES DE MAYO DEL EJERCICIO FISCAL 2023: </w:t>
            </w:r>
            <w:r>
              <w:rPr>
                <w:b/>
                <w:sz w:val="22"/>
              </w:rPr>
              <w:t>$ 6,960 PESOS 00/100 M.N.)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228600</wp:posOffset>
            </wp:positionH>
            <wp:positionV relativeFrom="page">
              <wp:posOffset>685800</wp:posOffset>
            </wp:positionV>
            <wp:extent cx="1912620" cy="95859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958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20160" w:h="12240" w:orient="landscape"/>
      <w:pgMar w:top="1080" w:bottom="280" w:left="2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Social</dc:creator>
  <dcterms:created xsi:type="dcterms:W3CDTF">2023-06-12T22:36:23Z</dcterms:created>
  <dcterms:modified xsi:type="dcterms:W3CDTF">2023-06-12T22:36:23Z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2023-06-12T00:00:00Z</vt:filetime>
  </property>
</Properties>
</file>